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CB" w:rsidRPr="006750CB" w:rsidRDefault="006750CB" w:rsidP="006750CB">
      <w:pPr>
        <w:keepNext/>
        <w:jc w:val="right"/>
        <w:rPr>
          <w:rFonts w:ascii="Times New Roman" w:hAnsi="Times New Roman" w:cs="Times New Roman"/>
          <w:sz w:val="28"/>
          <w:szCs w:val="28"/>
        </w:rPr>
      </w:pPr>
      <w:r w:rsidRPr="006750CB">
        <w:rPr>
          <w:rFonts w:ascii="Times New Roman" w:hAnsi="Times New Roman" w:cs="Times New Roman"/>
          <w:sz w:val="28"/>
          <w:szCs w:val="28"/>
        </w:rPr>
        <w:t>Проект</w:t>
      </w:r>
    </w:p>
    <w:p w:rsidR="006750CB" w:rsidRPr="006750CB" w:rsidRDefault="006750CB" w:rsidP="006750CB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6750CB"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</w:p>
    <w:p w:rsidR="006750CB" w:rsidRPr="006750CB" w:rsidRDefault="006750CB" w:rsidP="006750CB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6750CB">
        <w:rPr>
          <w:rFonts w:ascii="Times New Roman" w:hAnsi="Times New Roman" w:cs="Times New Roman"/>
          <w:sz w:val="28"/>
          <w:szCs w:val="28"/>
        </w:rPr>
        <w:t xml:space="preserve">  БРЯНСКОЙ ОБЛАСТИ</w:t>
      </w:r>
    </w:p>
    <w:p w:rsidR="006750CB" w:rsidRPr="006750CB" w:rsidRDefault="006750CB" w:rsidP="00675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0CB" w:rsidRPr="006750CB" w:rsidRDefault="006750CB" w:rsidP="006750CB">
      <w:pPr>
        <w:jc w:val="both"/>
        <w:rPr>
          <w:rFonts w:ascii="Times New Roman" w:hAnsi="Times New Roman" w:cs="Times New Roman"/>
          <w:sz w:val="28"/>
          <w:szCs w:val="28"/>
        </w:rPr>
      </w:pPr>
      <w:r w:rsidRPr="006750CB">
        <w:rPr>
          <w:rFonts w:ascii="Times New Roman" w:hAnsi="Times New Roman" w:cs="Times New Roman"/>
          <w:sz w:val="28"/>
          <w:szCs w:val="28"/>
        </w:rPr>
        <w:t>от                    №</w:t>
      </w:r>
    </w:p>
    <w:p w:rsidR="006750CB" w:rsidRPr="006750CB" w:rsidRDefault="006750CB" w:rsidP="006750CB">
      <w:pPr>
        <w:jc w:val="both"/>
        <w:rPr>
          <w:rFonts w:ascii="Times New Roman" w:hAnsi="Times New Roman" w:cs="Times New Roman"/>
          <w:sz w:val="28"/>
          <w:szCs w:val="28"/>
        </w:rPr>
      </w:pPr>
      <w:r w:rsidRPr="006750CB">
        <w:rPr>
          <w:rFonts w:ascii="Times New Roman" w:hAnsi="Times New Roman" w:cs="Times New Roman"/>
          <w:sz w:val="28"/>
          <w:szCs w:val="28"/>
        </w:rPr>
        <w:t xml:space="preserve">          г. Брянск</w:t>
      </w:r>
    </w:p>
    <w:p w:rsidR="006750CB" w:rsidRPr="006750CB" w:rsidRDefault="006750CB" w:rsidP="006750CB">
      <w:pPr>
        <w:widowControl w:val="0"/>
        <w:rPr>
          <w:rFonts w:ascii="Times New Roman" w:hAnsi="Times New Roman" w:cs="Times New Roman"/>
          <w:bCs/>
          <w:sz w:val="28"/>
          <w:szCs w:val="28"/>
        </w:rPr>
      </w:pPr>
      <w:bookmarkStart w:id="0" w:name="sub_1000"/>
    </w:p>
    <w:p w:rsidR="006750CB" w:rsidRPr="006750CB" w:rsidRDefault="006750CB" w:rsidP="006750CB">
      <w:pPr>
        <w:ind w:right="3401"/>
        <w:jc w:val="both"/>
        <w:rPr>
          <w:rFonts w:ascii="Times New Roman" w:hAnsi="Times New Roman" w:cs="Times New Roman"/>
          <w:sz w:val="28"/>
          <w:szCs w:val="28"/>
        </w:rPr>
      </w:pPr>
      <w:r w:rsidRPr="006750CB">
        <w:rPr>
          <w:rFonts w:ascii="Times New Roman" w:hAnsi="Times New Roman" w:cs="Times New Roman"/>
          <w:sz w:val="28"/>
          <w:szCs w:val="28"/>
        </w:rPr>
        <w:t xml:space="preserve">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 </w:t>
      </w:r>
    </w:p>
    <w:p w:rsidR="006750CB" w:rsidRPr="006750CB" w:rsidRDefault="006750CB" w:rsidP="006750C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750CB" w:rsidRPr="006750CB" w:rsidRDefault="006750CB" w:rsidP="006750C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6750CB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15 Федерального закона от 8 марта 2022 г. № 46-ФЗ «О внесении изменений в отдельные законодательные акты Российской Федерации» Правительство Брянской области ПОСТАНОВЛЯЕТ: </w:t>
      </w:r>
    </w:p>
    <w:p w:rsidR="006750CB" w:rsidRPr="006750CB" w:rsidRDefault="006750CB" w:rsidP="006750C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0CB" w:rsidRPr="006750CB" w:rsidRDefault="006750CB" w:rsidP="006750C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CB">
        <w:rPr>
          <w:rFonts w:ascii="Times New Roman" w:hAnsi="Times New Roman" w:cs="Times New Roman"/>
          <w:sz w:val="28"/>
          <w:szCs w:val="28"/>
        </w:rPr>
        <w:t>1. Установить, что по 31 декабря 2022 года включительно в дополнение к случаям, предусмотренным частью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закон), заказчик вправе осуществить закупку товаров, работ, услуг (далее - закупка) для обеспечения нужд Брянской области у единственного поставщика (подрядчика, исполнителя), определенного соответственно распоряжением Правительства Брянской области, муниципальным правовым актом местной администрации, изданными в соответствии с настоящим постановлением.</w:t>
      </w:r>
    </w:p>
    <w:p w:rsidR="006750CB" w:rsidRPr="006750CB" w:rsidRDefault="006750CB" w:rsidP="006750C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CB">
        <w:rPr>
          <w:rFonts w:ascii="Times New Roman" w:hAnsi="Times New Roman" w:cs="Times New Roman"/>
          <w:sz w:val="28"/>
          <w:szCs w:val="28"/>
        </w:rPr>
        <w:t>2. Акты, предусмотренные пунктом 1 настоящего постановления, подготавливаются в случаях, если протокол заседания оперативного штаба по обеспечению устойчивого развития экономики и социальной стабильности в Брянской области содержит решение:</w:t>
      </w:r>
    </w:p>
    <w:p w:rsidR="006750CB" w:rsidRPr="006750CB" w:rsidRDefault="006750CB" w:rsidP="006750C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CB">
        <w:rPr>
          <w:rFonts w:ascii="Times New Roman" w:hAnsi="Times New Roman" w:cs="Times New Roman"/>
          <w:sz w:val="28"/>
          <w:szCs w:val="28"/>
        </w:rPr>
        <w:t>а) определяющее единственного поставщика (подрядчика, исполнителя) товаров, работ, услуг для обеспечения государственных и (или) муниципальных нужд;</w:t>
      </w:r>
    </w:p>
    <w:p w:rsidR="006750CB" w:rsidRPr="006750CB" w:rsidRDefault="006750CB" w:rsidP="006750C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CB">
        <w:rPr>
          <w:rFonts w:ascii="Times New Roman" w:hAnsi="Times New Roman" w:cs="Times New Roman"/>
          <w:sz w:val="28"/>
          <w:szCs w:val="28"/>
        </w:rPr>
        <w:t xml:space="preserve">б) определяющее конкретную закупку для обеспечения государственных и (или) муниципальных нужд, которая может быть </w:t>
      </w:r>
      <w:r w:rsidRPr="006750CB">
        <w:rPr>
          <w:rFonts w:ascii="Times New Roman" w:hAnsi="Times New Roman" w:cs="Times New Roman"/>
          <w:sz w:val="28"/>
          <w:szCs w:val="28"/>
        </w:rPr>
        <w:lastRenderedPageBreak/>
        <w:t>осуществлена заказчиками у единственного поставщика (подрядчика, исполнителя).</w:t>
      </w:r>
    </w:p>
    <w:p w:rsidR="006750CB" w:rsidRPr="006750CB" w:rsidRDefault="006750CB" w:rsidP="006750C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CB">
        <w:rPr>
          <w:rFonts w:ascii="Times New Roman" w:hAnsi="Times New Roman" w:cs="Times New Roman"/>
          <w:sz w:val="28"/>
          <w:szCs w:val="28"/>
        </w:rPr>
        <w:t>3. В целях осуществления закупок товаров, работ, услуг для государственных и (или) муниципальных нужд у единственного поставщика (подрядчика, исполнителя) исполнительными органами государственной власти Брянской области, органами местного самоуправления муниципальных образований Брянской области формируется обращение на имя руководителя оперативного штаба по обеспечению устойчивого развития экономики и социальной стабильности в Брянской области, содержащее предложение об определении единственного поставщика (подрядчика, исполнителя), конкретной закупки для обеспечения государственных и (или) муниципальных нужд, которая может быть осуществлена заказчиками у единственного поставщика (подрядчика, исполнителя).</w:t>
      </w:r>
    </w:p>
    <w:p w:rsidR="006750CB" w:rsidRPr="006750CB" w:rsidRDefault="006750CB" w:rsidP="006750C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CB">
        <w:rPr>
          <w:rFonts w:ascii="Times New Roman" w:hAnsi="Times New Roman" w:cs="Times New Roman"/>
          <w:sz w:val="28"/>
          <w:szCs w:val="28"/>
        </w:rPr>
        <w:t xml:space="preserve">Обращение формируется в исключительных случаях, если применение конкурентных способов определения поставщиков (подрядчиков, исполнителей), требующих затрат времени, нецелесообразно в связи с экономической ситуацией, характеризующейся недружественными действиями иностранных государств и международных организаций. </w:t>
      </w:r>
    </w:p>
    <w:p w:rsidR="006750CB" w:rsidRDefault="006750CB" w:rsidP="00BD4B0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CB">
        <w:rPr>
          <w:rFonts w:ascii="Times New Roman" w:hAnsi="Times New Roman" w:cs="Times New Roman"/>
          <w:sz w:val="28"/>
          <w:szCs w:val="28"/>
        </w:rPr>
        <w:t>4. В обращении указываются:</w:t>
      </w:r>
    </w:p>
    <w:p w:rsidR="00BD4B0B" w:rsidRDefault="00BD4B0B" w:rsidP="00BD4B0B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отношении закупки у</w:t>
      </w:r>
      <w:r w:rsidRPr="006750CB">
        <w:rPr>
          <w:rFonts w:ascii="Times New Roman" w:hAnsi="Times New Roman" w:cs="Times New Roman"/>
          <w:sz w:val="28"/>
          <w:szCs w:val="28"/>
        </w:rPr>
        <w:t xml:space="preserve"> единственного поставщика (подрядчика, исполнителя) товаров, работ, услуг для обеспечения государственных и (или) муниципальных нужд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50CB" w:rsidRPr="006750CB" w:rsidRDefault="00BD4B0B" w:rsidP="006750C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750CB" w:rsidRPr="006750CB">
        <w:rPr>
          <w:rFonts w:ascii="Times New Roman" w:hAnsi="Times New Roman" w:cs="Times New Roman"/>
          <w:sz w:val="28"/>
          <w:szCs w:val="28"/>
        </w:rPr>
        <w:t xml:space="preserve"> предмет контракта и описание объекта закупки, включающее в себя функциональные, технические и качественные характеристики, эксплуатационные характеристики объекта закупки (при необходимости);</w:t>
      </w:r>
    </w:p>
    <w:p w:rsidR="006750CB" w:rsidRPr="006750CB" w:rsidRDefault="00BD4B0B" w:rsidP="006750C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750CB" w:rsidRPr="006750CB">
        <w:rPr>
          <w:rFonts w:ascii="Times New Roman" w:hAnsi="Times New Roman" w:cs="Times New Roman"/>
          <w:sz w:val="28"/>
          <w:szCs w:val="28"/>
        </w:rPr>
        <w:t>)</w:t>
      </w:r>
      <w:r w:rsidR="00C25F84">
        <w:rPr>
          <w:rFonts w:ascii="Times New Roman" w:hAnsi="Times New Roman" w:cs="Times New Roman"/>
          <w:sz w:val="28"/>
          <w:szCs w:val="28"/>
        </w:rPr>
        <w:t xml:space="preserve"> </w:t>
      </w:r>
      <w:r w:rsidR="006750CB" w:rsidRPr="006750CB">
        <w:rPr>
          <w:rFonts w:ascii="Times New Roman" w:hAnsi="Times New Roman" w:cs="Times New Roman"/>
          <w:sz w:val="28"/>
          <w:szCs w:val="28"/>
        </w:rPr>
        <w:t>экономическое и (или) технологическое обоснование нецелесообразности осуществления закупки с использованием конкурентных способов определения поставщиков (подрядчиков, исполнителей);</w:t>
      </w:r>
    </w:p>
    <w:p w:rsidR="006750CB" w:rsidRPr="006750CB" w:rsidRDefault="00BD4B0B" w:rsidP="006750C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750CB" w:rsidRPr="006750CB">
        <w:rPr>
          <w:rFonts w:ascii="Times New Roman" w:hAnsi="Times New Roman" w:cs="Times New Roman"/>
          <w:sz w:val="28"/>
          <w:szCs w:val="28"/>
        </w:rPr>
        <w:t>) обоснование цены контракта, заключаемого с единственным поставщиком (подрядчиком, исполнителем), подготовленное в соответствии со статьей 22 Федерального закона;</w:t>
      </w:r>
    </w:p>
    <w:p w:rsidR="006750CB" w:rsidRPr="006750CB" w:rsidRDefault="00BD4B0B" w:rsidP="006750C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750CB" w:rsidRPr="006750CB">
        <w:rPr>
          <w:rFonts w:ascii="Times New Roman" w:hAnsi="Times New Roman" w:cs="Times New Roman"/>
          <w:sz w:val="28"/>
          <w:szCs w:val="28"/>
        </w:rPr>
        <w:t>) информация о единственном поставщике (подрядчике, исполнителе), включая его наименование, идентификационный номер налогоплательщика, и обоснование выбора такого поставщика (подрядчика, исполнителя);</w:t>
      </w:r>
    </w:p>
    <w:p w:rsidR="006750CB" w:rsidRPr="006750CB" w:rsidRDefault="00BD4B0B" w:rsidP="006750C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750CB" w:rsidRPr="006750CB">
        <w:rPr>
          <w:rFonts w:ascii="Times New Roman" w:hAnsi="Times New Roman" w:cs="Times New Roman"/>
          <w:sz w:val="28"/>
          <w:szCs w:val="28"/>
        </w:rPr>
        <w:t>) результаты проведенной проверки соответствия единственного поставщика (подрядчика, исполнителя) требованиям статьи 31 Федерального закона;</w:t>
      </w:r>
    </w:p>
    <w:p w:rsidR="00BD4B0B" w:rsidRDefault="00BD4B0B" w:rsidP="006750C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0B" w:rsidRDefault="00BD4B0B" w:rsidP="00BD4B0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отношении </w:t>
      </w:r>
      <w:r w:rsidRPr="006750CB">
        <w:rPr>
          <w:rFonts w:ascii="Times New Roman" w:hAnsi="Times New Roman" w:cs="Times New Roman"/>
          <w:sz w:val="28"/>
          <w:szCs w:val="28"/>
        </w:rPr>
        <w:t>конкретн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750CB">
        <w:rPr>
          <w:rFonts w:ascii="Times New Roman" w:hAnsi="Times New Roman" w:cs="Times New Roman"/>
          <w:sz w:val="28"/>
          <w:szCs w:val="28"/>
        </w:rPr>
        <w:t xml:space="preserve"> закупк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50CB">
        <w:rPr>
          <w:rFonts w:ascii="Times New Roman" w:hAnsi="Times New Roman" w:cs="Times New Roman"/>
          <w:sz w:val="28"/>
          <w:szCs w:val="28"/>
        </w:rPr>
        <w:t xml:space="preserve"> для обеспечения государственных и (или) муниципальных нужд, которая может быть осуществлена заказчиками у единственного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B0B" w:rsidRPr="006750CB" w:rsidRDefault="00BD4B0B" w:rsidP="00BD4B0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6750CB">
        <w:rPr>
          <w:rFonts w:ascii="Times New Roman" w:hAnsi="Times New Roman" w:cs="Times New Roman"/>
          <w:sz w:val="28"/>
          <w:szCs w:val="28"/>
        </w:rPr>
        <w:t xml:space="preserve"> предмет контракта и описание объекта закупки, включающее в себя функциональные, технические и качественные характеристики, эксплуатационные характеристики объекта закупки (при необходимости);</w:t>
      </w:r>
    </w:p>
    <w:p w:rsidR="00BD4B0B" w:rsidRPr="006750CB" w:rsidRDefault="00BD4B0B" w:rsidP="00BD4B0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750CB">
        <w:rPr>
          <w:rFonts w:ascii="Times New Roman" w:hAnsi="Times New Roman" w:cs="Times New Roman"/>
          <w:sz w:val="28"/>
          <w:szCs w:val="28"/>
        </w:rPr>
        <w:t>) экономическое и (или) технологическое обоснование нецелесообразности осуществления закупки с использованием конкурентных способов определения поставщиков (подрядчиков, исполнителей);</w:t>
      </w:r>
    </w:p>
    <w:p w:rsidR="00BD4B0B" w:rsidRPr="006750CB" w:rsidRDefault="00BD4B0B" w:rsidP="00BD4B0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750CB">
        <w:rPr>
          <w:rFonts w:ascii="Times New Roman" w:hAnsi="Times New Roman" w:cs="Times New Roman"/>
          <w:sz w:val="28"/>
          <w:szCs w:val="28"/>
        </w:rPr>
        <w:t>) обоснование цены контракта, заключаемого с единственным поставщиком (подрядчиком, исполнителем), подготовленное в соответствии со статьей 22 Федерального закона</w:t>
      </w:r>
      <w:bookmarkStart w:id="2" w:name="_GoBack"/>
      <w:bookmarkEnd w:id="2"/>
      <w:r w:rsidRPr="006750CB">
        <w:rPr>
          <w:rFonts w:ascii="Times New Roman" w:hAnsi="Times New Roman" w:cs="Times New Roman"/>
          <w:sz w:val="28"/>
          <w:szCs w:val="28"/>
        </w:rPr>
        <w:t>;</w:t>
      </w:r>
    </w:p>
    <w:p w:rsidR="00BD4B0B" w:rsidRDefault="00BD4B0B" w:rsidP="00BD4B0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наименование заказчика;</w:t>
      </w:r>
    </w:p>
    <w:p w:rsidR="00BD4B0B" w:rsidRPr="006750CB" w:rsidRDefault="00BD4B0B" w:rsidP="00BD4B0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обоснование предполагаемого срока осуществления закупки у единственного поставщика (подрядчика, исполнителя);</w:t>
      </w:r>
    </w:p>
    <w:p w:rsidR="00BD4B0B" w:rsidRDefault="006750CB" w:rsidP="006750C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0CB">
        <w:rPr>
          <w:rFonts w:ascii="Times New Roman" w:hAnsi="Times New Roman" w:cs="Times New Roman"/>
          <w:sz w:val="28"/>
          <w:szCs w:val="28"/>
        </w:rPr>
        <w:t>ж)  информация</w:t>
      </w:r>
      <w:proofErr w:type="gramEnd"/>
      <w:r w:rsidRPr="006750CB">
        <w:rPr>
          <w:rFonts w:ascii="Times New Roman" w:hAnsi="Times New Roman" w:cs="Times New Roman"/>
          <w:sz w:val="28"/>
          <w:szCs w:val="28"/>
        </w:rPr>
        <w:t xml:space="preserve"> о </w:t>
      </w:r>
      <w:r w:rsidR="00BD4B0B">
        <w:rPr>
          <w:rFonts w:ascii="Times New Roman" w:hAnsi="Times New Roman" w:cs="Times New Roman"/>
          <w:sz w:val="28"/>
          <w:szCs w:val="28"/>
        </w:rPr>
        <w:t>размере аванса (в случае, если контрактом предусмотрено авансирование);</w:t>
      </w:r>
    </w:p>
    <w:p w:rsidR="006750CB" w:rsidRDefault="00BD4B0B" w:rsidP="006750C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информация об</w:t>
      </w:r>
      <w:r w:rsidR="006750CB" w:rsidRPr="006750CB">
        <w:rPr>
          <w:rFonts w:ascii="Times New Roman" w:hAnsi="Times New Roman" w:cs="Times New Roman"/>
          <w:sz w:val="28"/>
          <w:szCs w:val="28"/>
        </w:rPr>
        <w:t xml:space="preserve"> установлении требования к обеспечению исполнения контракта или обоснование нецелесообразности установления такого требования; информация об установлении требования к обеспечению гарантийных обязательств или обоснование нецелесообразности управления таких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4B0B" w:rsidRPr="006750CB" w:rsidRDefault="00BD4B0B" w:rsidP="006750C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условия соответствия единственного поставщика (подрядчика, исполнителя), с которым планируется заключение контракта, требованиям ст</w:t>
      </w:r>
      <w:r w:rsidR="0026028A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31 Федерального закона;</w:t>
      </w:r>
    </w:p>
    <w:p w:rsidR="006750CB" w:rsidRPr="006750CB" w:rsidRDefault="00BD4B0B" w:rsidP="006750C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750CB" w:rsidRPr="006750CB">
        <w:rPr>
          <w:rFonts w:ascii="Times New Roman" w:hAnsi="Times New Roman" w:cs="Times New Roman"/>
          <w:sz w:val="28"/>
          <w:szCs w:val="28"/>
        </w:rPr>
        <w:t>) информация об источниках финансирования закупки.</w:t>
      </w:r>
    </w:p>
    <w:p w:rsidR="006750CB" w:rsidRPr="006750CB" w:rsidRDefault="006750CB" w:rsidP="006750C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CB">
        <w:rPr>
          <w:rFonts w:ascii="Times New Roman" w:hAnsi="Times New Roman" w:cs="Times New Roman"/>
          <w:sz w:val="28"/>
          <w:szCs w:val="28"/>
        </w:rPr>
        <w:t>5. В актах, предусмотренных пунктом 1 настоящего постановления, указываются предмет контракта, предельный срок, на который заключается контракт, обязанность единственного поставщика (подрядчика, исполнителя) исполнить свои обязательства по контракту лично или возможность привлечь к исполнению контракта субподрядчиков, соисполнителей и требование к объему исполнения единственным поставщиком (подрядчиком, исполнителем) своих обязательств по контракту лично, а также может быть определена обязанность заказчика установить в соответствии с Федеральным законом требование обеспечения исполнения контракта.</w:t>
      </w:r>
    </w:p>
    <w:p w:rsidR="006750CB" w:rsidRPr="006750CB" w:rsidRDefault="006750CB" w:rsidP="006750C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CB">
        <w:rPr>
          <w:rFonts w:ascii="Times New Roman" w:hAnsi="Times New Roman" w:cs="Times New Roman"/>
          <w:sz w:val="28"/>
          <w:szCs w:val="28"/>
        </w:rPr>
        <w:lastRenderedPageBreak/>
        <w:t>6. Проект распоряжения Правительства Брянской области об определении единственного поставщика (подрядчика, исполнителя) для обеспечения государственных нужд вносится в Правительство Брянской области исполнительным органом государственной власти Брянской области, указанным в протоколах, предусмотренных подпунктами «а» - «б» пункта 2 настоящего постановления, в установленном порядке.</w:t>
      </w:r>
    </w:p>
    <w:p w:rsidR="006750CB" w:rsidRPr="006750CB" w:rsidRDefault="006750CB" w:rsidP="006750C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CB">
        <w:rPr>
          <w:rFonts w:ascii="Times New Roman" w:hAnsi="Times New Roman" w:cs="Times New Roman"/>
          <w:sz w:val="28"/>
          <w:szCs w:val="28"/>
        </w:rPr>
        <w:t>7. При осуществлении заказчиком закупки у единственного поставщика (подрядчика, исполнителя) в соответствии с настоящим постановлением:</w:t>
      </w:r>
    </w:p>
    <w:p w:rsidR="006750CB" w:rsidRPr="006750CB" w:rsidRDefault="006750CB" w:rsidP="006750C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CB">
        <w:rPr>
          <w:rFonts w:ascii="Times New Roman" w:hAnsi="Times New Roman" w:cs="Times New Roman"/>
          <w:sz w:val="28"/>
          <w:szCs w:val="28"/>
        </w:rPr>
        <w:t>а) в контракте указывается подпункт пункта 2 настоящего постановления, на основании которого подготовлен акт, предусмотренный пунктом 1 настоящего постановления, и в соответствии с которым осуществляется закупка;</w:t>
      </w:r>
    </w:p>
    <w:p w:rsidR="006750CB" w:rsidRPr="006750CB" w:rsidRDefault="006750CB" w:rsidP="006750C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CB">
        <w:rPr>
          <w:rFonts w:ascii="Times New Roman" w:hAnsi="Times New Roman" w:cs="Times New Roman"/>
          <w:sz w:val="28"/>
          <w:szCs w:val="28"/>
        </w:rPr>
        <w:t>б) обоснование цены контракта является неотъемлемой частью контракта;</w:t>
      </w:r>
    </w:p>
    <w:p w:rsidR="006750CB" w:rsidRPr="006750CB" w:rsidRDefault="006750CB" w:rsidP="006750C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CB">
        <w:rPr>
          <w:rFonts w:ascii="Times New Roman" w:hAnsi="Times New Roman" w:cs="Times New Roman"/>
          <w:sz w:val="28"/>
          <w:szCs w:val="28"/>
        </w:rPr>
        <w:t>в) исполнение контракта, включение информации и документов о таком контракте в соответствующий реестр контрактов, предусмотренный статьей 103 Федерального закона, осуществляются в порядке, установленном Федеральным законом для контракта, заключенного по результатам осуществления закупки в соответствии с пунктом 2 части 1 статьи 93 Федерального закона;</w:t>
      </w:r>
    </w:p>
    <w:p w:rsidR="006750CB" w:rsidRPr="006750CB" w:rsidRDefault="006750CB" w:rsidP="006750C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CB">
        <w:rPr>
          <w:rFonts w:ascii="Times New Roman" w:hAnsi="Times New Roman" w:cs="Times New Roman"/>
          <w:sz w:val="28"/>
          <w:szCs w:val="28"/>
        </w:rPr>
        <w:t>г) не позднее 3 рабочих дней со дня, следующего за днем заключения контракта, заказчик направляет уведомление в орган, уполномоченный на осуществление контроля в сфере закупок. К указанному уведомлению прилагается копия заключенного в соответствии с настоящим постановлением контракта.</w:t>
      </w:r>
    </w:p>
    <w:p w:rsidR="006750CB" w:rsidRPr="006750CB" w:rsidRDefault="006750CB" w:rsidP="006750C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CB">
        <w:rPr>
          <w:rFonts w:ascii="Times New Roman" w:hAnsi="Times New Roman" w:cs="Times New Roman"/>
          <w:sz w:val="28"/>
          <w:szCs w:val="28"/>
        </w:rPr>
        <w:t>8. Настоящее постановление вступает в силу со дня его официального опубликования.</w:t>
      </w:r>
    </w:p>
    <w:p w:rsidR="006750CB" w:rsidRPr="006750CB" w:rsidRDefault="006750CB" w:rsidP="006750C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CB">
        <w:rPr>
          <w:rFonts w:ascii="Times New Roman" w:hAnsi="Times New Roman" w:cs="Times New Roman"/>
          <w:sz w:val="28"/>
          <w:szCs w:val="28"/>
        </w:rPr>
        <w:t>9. Опубликовать постановление на «Официальном интернет-портале правовой информации» (</w:t>
      </w:r>
      <w:proofErr w:type="spellStart"/>
      <w:r w:rsidRPr="006750CB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750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750C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6750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750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750CB">
        <w:rPr>
          <w:rFonts w:ascii="Times New Roman" w:hAnsi="Times New Roman" w:cs="Times New Roman"/>
          <w:sz w:val="28"/>
          <w:szCs w:val="28"/>
        </w:rPr>
        <w:t>).</w:t>
      </w:r>
    </w:p>
    <w:p w:rsidR="006750CB" w:rsidRPr="006750CB" w:rsidRDefault="006750CB" w:rsidP="006750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CB">
        <w:rPr>
          <w:rFonts w:ascii="Times New Roman" w:hAnsi="Times New Roman" w:cs="Times New Roman"/>
          <w:sz w:val="28"/>
          <w:szCs w:val="28"/>
        </w:rPr>
        <w:t xml:space="preserve">10. Контроль за исполнением постановления возложить на заместителя Губернатора Брянской области </w:t>
      </w:r>
      <w:proofErr w:type="spellStart"/>
      <w:r w:rsidRPr="006750CB">
        <w:rPr>
          <w:rFonts w:ascii="Times New Roman" w:hAnsi="Times New Roman" w:cs="Times New Roman"/>
          <w:sz w:val="28"/>
          <w:szCs w:val="28"/>
        </w:rPr>
        <w:t>Реунова</w:t>
      </w:r>
      <w:proofErr w:type="spellEnd"/>
      <w:r w:rsidRPr="006750CB">
        <w:rPr>
          <w:rFonts w:ascii="Times New Roman" w:hAnsi="Times New Roman" w:cs="Times New Roman"/>
          <w:sz w:val="28"/>
          <w:szCs w:val="28"/>
        </w:rPr>
        <w:t xml:space="preserve"> В.А и </w:t>
      </w:r>
      <w:proofErr w:type="spellStart"/>
      <w:r w:rsidRPr="006750CB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6750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50CB">
        <w:rPr>
          <w:rFonts w:ascii="Times New Roman" w:hAnsi="Times New Roman" w:cs="Times New Roman"/>
          <w:sz w:val="28"/>
          <w:szCs w:val="28"/>
        </w:rPr>
        <w:t>заместителя  Губернатора</w:t>
      </w:r>
      <w:proofErr w:type="gramEnd"/>
      <w:r w:rsidRPr="006750CB"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  <w:proofErr w:type="spellStart"/>
      <w:r w:rsidRPr="006750CB">
        <w:rPr>
          <w:rFonts w:ascii="Times New Roman" w:hAnsi="Times New Roman" w:cs="Times New Roman"/>
          <w:sz w:val="28"/>
          <w:szCs w:val="28"/>
        </w:rPr>
        <w:t>Набоку</w:t>
      </w:r>
      <w:proofErr w:type="spellEnd"/>
      <w:r w:rsidRPr="006750CB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6750CB" w:rsidRPr="006750CB" w:rsidRDefault="006750CB" w:rsidP="00675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50CB" w:rsidRPr="006750CB" w:rsidRDefault="006750CB" w:rsidP="00675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50CB" w:rsidRPr="006750CB" w:rsidRDefault="006750CB" w:rsidP="006750CB">
      <w:pPr>
        <w:rPr>
          <w:rFonts w:ascii="Times New Roman" w:hAnsi="Times New Roman" w:cs="Times New Roman"/>
          <w:sz w:val="28"/>
          <w:szCs w:val="28"/>
        </w:rPr>
      </w:pPr>
    </w:p>
    <w:p w:rsidR="006750CB" w:rsidRPr="006750CB" w:rsidRDefault="006750CB" w:rsidP="006750CB">
      <w:pPr>
        <w:jc w:val="both"/>
        <w:rPr>
          <w:rFonts w:ascii="Times New Roman" w:hAnsi="Times New Roman" w:cs="Times New Roman"/>
          <w:sz w:val="28"/>
          <w:szCs w:val="28"/>
        </w:rPr>
      </w:pPr>
      <w:r w:rsidRPr="006750CB">
        <w:rPr>
          <w:rFonts w:ascii="Times New Roman" w:hAnsi="Times New Roman" w:cs="Times New Roman"/>
          <w:sz w:val="28"/>
          <w:szCs w:val="28"/>
        </w:rPr>
        <w:t>Губернатор                                                                                       А.В. Богомаз</w:t>
      </w:r>
      <w:bookmarkEnd w:id="0"/>
      <w:bookmarkEnd w:id="1"/>
    </w:p>
    <w:p w:rsidR="00EC1F7C" w:rsidRDefault="00EC1F7C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EC1F7C" w:rsidRPr="00FA450C" w:rsidRDefault="00EC1F7C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Заместитель Губернатора</w:t>
      </w:r>
    </w:p>
    <w:p w:rsidR="00EC1F7C" w:rsidRPr="00FA450C" w:rsidRDefault="00EC1F7C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Брянской области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Ю.В. Филипенко </w:t>
      </w:r>
    </w:p>
    <w:p w:rsidR="00EC1F7C" w:rsidRDefault="00EC1F7C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EC1F7C" w:rsidRPr="00FA450C" w:rsidRDefault="00EC1F7C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з</w:t>
      </w: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я</w:t>
      </w: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Губернатора</w:t>
      </w:r>
    </w:p>
    <w:p w:rsidR="00EC1F7C" w:rsidRPr="00FA450C" w:rsidRDefault="00EC1F7C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Брянской области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        О.П.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Набока</w:t>
      </w:r>
      <w:proofErr w:type="spellEnd"/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C1F7C" w:rsidRDefault="00EC1F7C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EC1F7C" w:rsidRDefault="00EC1F7C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EC1F7C" w:rsidRPr="00FA450C" w:rsidRDefault="00EC1F7C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Начальник управления</w:t>
      </w:r>
    </w:p>
    <w:p w:rsidR="00EC1F7C" w:rsidRPr="00FA450C" w:rsidRDefault="00EC1F7C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государственных закупок</w:t>
      </w:r>
    </w:p>
    <w:p w:rsidR="00EC1F7C" w:rsidRPr="00FA450C" w:rsidRDefault="00EC1F7C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Брянской области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 В.Ю. </w:t>
      </w:r>
      <w:proofErr w:type="spellStart"/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Шкуркин</w:t>
      </w:r>
      <w:proofErr w:type="spellEnd"/>
    </w:p>
    <w:p w:rsidR="00EC1F7C" w:rsidRPr="00FA450C" w:rsidRDefault="00EC1F7C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EC1F7C" w:rsidRPr="00FA450C" w:rsidRDefault="00EC1F7C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EC1F7C" w:rsidRPr="00004B69" w:rsidRDefault="00EC1F7C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Начальник отдела делопроизводства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Н.В. Митрошина</w:t>
      </w:r>
    </w:p>
    <w:p w:rsidR="00EC1F7C" w:rsidRPr="00004B69" w:rsidRDefault="00EC1F7C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36F" w:rsidRDefault="007E136F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36F" w:rsidRDefault="007E136F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36F" w:rsidRDefault="007E136F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36F" w:rsidRDefault="007E136F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36F" w:rsidRDefault="007E136F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36F" w:rsidRDefault="007E136F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36F" w:rsidRDefault="007E136F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36F" w:rsidRDefault="007E136F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36F" w:rsidRDefault="007E136F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36F" w:rsidRDefault="007E136F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2D6" w:rsidRPr="009972D6" w:rsidRDefault="009972D6" w:rsidP="009972D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72D6">
        <w:rPr>
          <w:rFonts w:ascii="Times New Roman" w:eastAsia="Calibri" w:hAnsi="Times New Roman" w:cs="Times New Roman"/>
        </w:rPr>
        <w:t>Исполнитель:</w:t>
      </w:r>
    </w:p>
    <w:p w:rsidR="009972D6" w:rsidRPr="009972D6" w:rsidRDefault="009972D6" w:rsidP="009972D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72D6">
        <w:rPr>
          <w:rFonts w:ascii="Times New Roman" w:eastAsia="Calibri" w:hAnsi="Times New Roman" w:cs="Times New Roman"/>
        </w:rPr>
        <w:t>Мацуева С.В.</w:t>
      </w:r>
    </w:p>
    <w:p w:rsidR="00660527" w:rsidRDefault="009972D6" w:rsidP="00EC1F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72D6">
        <w:rPr>
          <w:rFonts w:ascii="Times New Roman" w:eastAsia="Calibri" w:hAnsi="Times New Roman" w:cs="Times New Roman"/>
        </w:rPr>
        <w:t>Тел.: 64-45-31</w:t>
      </w:r>
    </w:p>
    <w:sectPr w:rsidR="00660527" w:rsidSect="00EC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4546E"/>
    <w:multiLevelType w:val="hybridMultilevel"/>
    <w:tmpl w:val="343C4472"/>
    <w:lvl w:ilvl="0" w:tplc="3BB602BC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A0363B"/>
    <w:multiLevelType w:val="multilevel"/>
    <w:tmpl w:val="D0C6D350"/>
    <w:lvl w:ilvl="0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2" w15:restartNumberingAfterBreak="0">
    <w:nsid w:val="48A1191B"/>
    <w:multiLevelType w:val="hybridMultilevel"/>
    <w:tmpl w:val="DED04A96"/>
    <w:lvl w:ilvl="0" w:tplc="D96828D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95"/>
    <w:rsid w:val="00010F95"/>
    <w:rsid w:val="000175FC"/>
    <w:rsid w:val="00020BC4"/>
    <w:rsid w:val="000D08ED"/>
    <w:rsid w:val="00146617"/>
    <w:rsid w:val="00175B7F"/>
    <w:rsid w:val="001C1368"/>
    <w:rsid w:val="00226452"/>
    <w:rsid w:val="0026028A"/>
    <w:rsid w:val="00352157"/>
    <w:rsid w:val="0035521F"/>
    <w:rsid w:val="00373CCA"/>
    <w:rsid w:val="0039083E"/>
    <w:rsid w:val="00405368"/>
    <w:rsid w:val="0047188B"/>
    <w:rsid w:val="004B5F9D"/>
    <w:rsid w:val="00504426"/>
    <w:rsid w:val="005304FA"/>
    <w:rsid w:val="00544A92"/>
    <w:rsid w:val="005A7C95"/>
    <w:rsid w:val="005C2EDC"/>
    <w:rsid w:val="005F6C16"/>
    <w:rsid w:val="006438BB"/>
    <w:rsid w:val="00660527"/>
    <w:rsid w:val="006750CB"/>
    <w:rsid w:val="00675CD9"/>
    <w:rsid w:val="007243D7"/>
    <w:rsid w:val="007E136F"/>
    <w:rsid w:val="00836AC9"/>
    <w:rsid w:val="00857443"/>
    <w:rsid w:val="00897523"/>
    <w:rsid w:val="008A6C1F"/>
    <w:rsid w:val="008E2E35"/>
    <w:rsid w:val="00960C55"/>
    <w:rsid w:val="009972D6"/>
    <w:rsid w:val="00B10022"/>
    <w:rsid w:val="00B13C95"/>
    <w:rsid w:val="00B82087"/>
    <w:rsid w:val="00B844CF"/>
    <w:rsid w:val="00B939EE"/>
    <w:rsid w:val="00BC3CB2"/>
    <w:rsid w:val="00BD4B0B"/>
    <w:rsid w:val="00C04793"/>
    <w:rsid w:val="00C25F84"/>
    <w:rsid w:val="00C67505"/>
    <w:rsid w:val="00CE7503"/>
    <w:rsid w:val="00DA1FAA"/>
    <w:rsid w:val="00DB36F7"/>
    <w:rsid w:val="00DC120C"/>
    <w:rsid w:val="00E4002D"/>
    <w:rsid w:val="00E474C6"/>
    <w:rsid w:val="00EC1F7C"/>
    <w:rsid w:val="00F24AB6"/>
    <w:rsid w:val="00F762AA"/>
    <w:rsid w:val="00FD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A55FC-02FB-4952-9AD0-87C1E9D8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A7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474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Мацуева</dc:creator>
  <cp:keywords/>
  <dc:description/>
  <cp:lastModifiedBy>Ольга А. Храпоненкова</cp:lastModifiedBy>
  <cp:revision>24</cp:revision>
  <cp:lastPrinted>2022-03-17T07:17:00Z</cp:lastPrinted>
  <dcterms:created xsi:type="dcterms:W3CDTF">2021-10-12T12:17:00Z</dcterms:created>
  <dcterms:modified xsi:type="dcterms:W3CDTF">2022-03-17T07:33:00Z</dcterms:modified>
</cp:coreProperties>
</file>